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1037F" w14:textId="3CE774DD" w:rsidR="00F04694" w:rsidRPr="00EA37B1" w:rsidRDefault="00C13D7F" w:rsidP="009266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7B1">
        <w:rPr>
          <w:rFonts w:ascii="Times New Roman" w:hAnsi="Times New Roman" w:cs="Times New Roman"/>
          <w:b/>
          <w:sz w:val="24"/>
          <w:szCs w:val="24"/>
        </w:rPr>
        <w:t>College of Earth and Mineral Sciences</w:t>
      </w:r>
      <w:r w:rsidR="00EC5424" w:rsidRPr="00EA37B1">
        <w:rPr>
          <w:rFonts w:ascii="Times New Roman" w:hAnsi="Times New Roman" w:cs="Times New Roman"/>
          <w:b/>
          <w:sz w:val="24"/>
          <w:szCs w:val="24"/>
        </w:rPr>
        <w:t xml:space="preserve"> (EMS)</w:t>
      </w:r>
      <w:r w:rsidR="00015FF5" w:rsidRPr="00EA37B1">
        <w:rPr>
          <w:rFonts w:ascii="Times New Roman" w:hAnsi="Times New Roman" w:cs="Times New Roman"/>
          <w:b/>
          <w:sz w:val="24"/>
          <w:szCs w:val="24"/>
        </w:rPr>
        <w:t xml:space="preserve"> Supplemental Policy to HR 104</w:t>
      </w:r>
    </w:p>
    <w:p w14:paraId="0759093C" w14:textId="77777777" w:rsidR="0022056B" w:rsidRDefault="0022056B" w:rsidP="00EA37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7BA20D" w14:textId="77777777" w:rsidR="00926609" w:rsidRDefault="00926609" w:rsidP="00EA37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1D9D9C" w14:textId="29B58352" w:rsidR="00AC1DC0" w:rsidRPr="0022056B" w:rsidRDefault="00E30E75" w:rsidP="00EA37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56B">
        <w:rPr>
          <w:rFonts w:ascii="Times New Roman" w:hAnsi="Times New Roman" w:cs="Times New Roman"/>
          <w:b/>
          <w:sz w:val="24"/>
          <w:szCs w:val="24"/>
          <w:u w:val="single"/>
        </w:rPr>
        <w:t xml:space="preserve">Relocation Expenses </w:t>
      </w:r>
      <w:r w:rsidR="00AC1DC0" w:rsidRPr="0022056B">
        <w:rPr>
          <w:rFonts w:ascii="Times New Roman" w:hAnsi="Times New Roman" w:cs="Times New Roman"/>
          <w:b/>
          <w:sz w:val="24"/>
          <w:szCs w:val="24"/>
          <w:u w:val="single"/>
        </w:rPr>
        <w:t>Recommendations</w:t>
      </w:r>
    </w:p>
    <w:p w14:paraId="03B87E5C" w14:textId="77777777" w:rsidR="0022056B" w:rsidRDefault="0022056B" w:rsidP="00EA37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3CC832" w14:textId="521827B7" w:rsidR="00AC1DC0" w:rsidRPr="00EA37B1" w:rsidRDefault="00AC1DC0" w:rsidP="00EA37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7B1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7D6099" w:rsidRPr="00EA37B1">
        <w:rPr>
          <w:rFonts w:ascii="Times New Roman" w:hAnsi="Times New Roman" w:cs="Times New Roman"/>
          <w:b/>
          <w:sz w:val="24"/>
          <w:szCs w:val="24"/>
        </w:rPr>
        <w:t xml:space="preserve">Tenure-Line </w:t>
      </w:r>
      <w:r w:rsidRPr="00EA37B1">
        <w:rPr>
          <w:rFonts w:ascii="Times New Roman" w:hAnsi="Times New Roman" w:cs="Times New Roman"/>
          <w:b/>
          <w:sz w:val="24"/>
          <w:szCs w:val="24"/>
        </w:rPr>
        <w:t>Faculty Employees:</w:t>
      </w:r>
    </w:p>
    <w:p w14:paraId="2327790F" w14:textId="4FF2B0BE" w:rsidR="00AC1DC0" w:rsidRPr="00EA37B1" w:rsidRDefault="00AC1DC0" w:rsidP="00EA37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7B1">
        <w:rPr>
          <w:rFonts w:ascii="Times New Roman" w:hAnsi="Times New Roman" w:cs="Times New Roman"/>
          <w:sz w:val="24"/>
          <w:szCs w:val="24"/>
        </w:rPr>
        <w:t>Typically, if the faculty member is relocating from outside the Centre Region</w:t>
      </w:r>
      <w:r w:rsidR="00B96E40">
        <w:rPr>
          <w:rFonts w:ascii="Times New Roman" w:hAnsi="Times New Roman" w:cs="Times New Roman"/>
          <w:sz w:val="24"/>
          <w:szCs w:val="24"/>
        </w:rPr>
        <w:t xml:space="preserve"> (&gt;50 miles)</w:t>
      </w:r>
      <w:r w:rsidRPr="00EA37B1">
        <w:rPr>
          <w:rFonts w:ascii="Times New Roman" w:hAnsi="Times New Roman" w:cs="Times New Roman"/>
          <w:sz w:val="24"/>
          <w:szCs w:val="24"/>
        </w:rPr>
        <w:t xml:space="preserve">, relocation expenses may be considered during the offer letter negotiations and must be consistent with HR 104, which requires </w:t>
      </w:r>
      <w:r w:rsidR="005C6EBF">
        <w:rPr>
          <w:rFonts w:ascii="Times New Roman" w:hAnsi="Times New Roman" w:cs="Times New Roman"/>
          <w:sz w:val="24"/>
          <w:szCs w:val="24"/>
        </w:rPr>
        <w:t>d</w:t>
      </w:r>
      <w:r w:rsidRPr="00EA37B1">
        <w:rPr>
          <w:rFonts w:ascii="Times New Roman" w:hAnsi="Times New Roman" w:cs="Times New Roman"/>
          <w:sz w:val="24"/>
          <w:szCs w:val="24"/>
        </w:rPr>
        <w:t>ean approval.</w:t>
      </w:r>
      <w:r w:rsidR="00521D52">
        <w:rPr>
          <w:rFonts w:ascii="Times New Roman" w:hAnsi="Times New Roman" w:cs="Times New Roman"/>
          <w:sz w:val="24"/>
          <w:szCs w:val="24"/>
        </w:rPr>
        <w:t xml:space="preserve"> Typically, these expenses are </w:t>
      </w:r>
      <w:r w:rsidR="006247C0">
        <w:rPr>
          <w:rFonts w:ascii="Times New Roman" w:hAnsi="Times New Roman" w:cs="Times New Roman"/>
          <w:sz w:val="24"/>
          <w:szCs w:val="24"/>
        </w:rPr>
        <w:t>paid up to</w:t>
      </w:r>
      <w:r w:rsidR="00521D52">
        <w:rPr>
          <w:rFonts w:ascii="Times New Roman" w:hAnsi="Times New Roman" w:cs="Times New Roman"/>
          <w:sz w:val="24"/>
          <w:szCs w:val="24"/>
        </w:rPr>
        <w:t xml:space="preserve"> $10,000.</w:t>
      </w:r>
    </w:p>
    <w:p w14:paraId="30ABB4EE" w14:textId="4648D7E4" w:rsidR="00AC1DC0" w:rsidRPr="00EA37B1" w:rsidRDefault="00AC1DC0" w:rsidP="00EA37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F1FF7" w14:textId="078836F3" w:rsidR="00AC1DC0" w:rsidRPr="00EA37B1" w:rsidRDefault="00AC1DC0" w:rsidP="00EA37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7B1">
        <w:rPr>
          <w:rFonts w:ascii="Times New Roman" w:hAnsi="Times New Roman" w:cs="Times New Roman"/>
          <w:b/>
          <w:sz w:val="24"/>
          <w:szCs w:val="24"/>
        </w:rPr>
        <w:t>For Full-Time Staff Employees:</w:t>
      </w:r>
    </w:p>
    <w:p w14:paraId="4D5926ED" w14:textId="3E7F7B98" w:rsidR="00AC1DC0" w:rsidRPr="00EA37B1" w:rsidRDefault="00AC1DC0" w:rsidP="00EA37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7B1">
        <w:rPr>
          <w:rFonts w:ascii="Times New Roman" w:hAnsi="Times New Roman" w:cs="Times New Roman"/>
          <w:sz w:val="24"/>
          <w:szCs w:val="24"/>
        </w:rPr>
        <w:t xml:space="preserve">Typically, full-time staff employees are not offered relocation expenses as part of their hiring package. However, </w:t>
      </w:r>
      <w:r w:rsidR="007D6099" w:rsidRPr="00EA37B1">
        <w:rPr>
          <w:rFonts w:ascii="Times New Roman" w:hAnsi="Times New Roman" w:cs="Times New Roman"/>
          <w:sz w:val="24"/>
          <w:szCs w:val="24"/>
        </w:rPr>
        <w:t>if</w:t>
      </w:r>
      <w:r w:rsidRPr="00EA37B1">
        <w:rPr>
          <w:rFonts w:ascii="Times New Roman" w:hAnsi="Times New Roman" w:cs="Times New Roman"/>
          <w:sz w:val="24"/>
          <w:szCs w:val="24"/>
        </w:rPr>
        <w:t xml:space="preserve"> the individual is relocating from outside the Centre Region</w:t>
      </w:r>
      <w:r w:rsidR="00B96E40">
        <w:rPr>
          <w:rFonts w:ascii="Times New Roman" w:hAnsi="Times New Roman" w:cs="Times New Roman"/>
          <w:sz w:val="24"/>
          <w:szCs w:val="24"/>
        </w:rPr>
        <w:t xml:space="preserve"> (&gt;50 miles)</w:t>
      </w:r>
      <w:r w:rsidRPr="00EA37B1">
        <w:rPr>
          <w:rFonts w:ascii="Times New Roman" w:hAnsi="Times New Roman" w:cs="Times New Roman"/>
          <w:sz w:val="24"/>
          <w:szCs w:val="24"/>
        </w:rPr>
        <w:t xml:space="preserve">, the </w:t>
      </w:r>
      <w:r w:rsidR="005C6EBF">
        <w:rPr>
          <w:rFonts w:ascii="Times New Roman" w:hAnsi="Times New Roman" w:cs="Times New Roman"/>
          <w:sz w:val="24"/>
          <w:szCs w:val="24"/>
        </w:rPr>
        <w:t>d</w:t>
      </w:r>
      <w:r w:rsidRPr="00EA37B1">
        <w:rPr>
          <w:rFonts w:ascii="Times New Roman" w:hAnsi="Times New Roman" w:cs="Times New Roman"/>
          <w:sz w:val="24"/>
          <w:szCs w:val="24"/>
        </w:rPr>
        <w:t>ean may authorize relocation expenses consistent with HR 104. Typically, these expenses are limited to less than $5,000.</w:t>
      </w:r>
    </w:p>
    <w:p w14:paraId="7273C5E0" w14:textId="5E7B043B" w:rsidR="00AC1DC0" w:rsidRPr="00EA37B1" w:rsidRDefault="00AC1DC0" w:rsidP="00EA37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5E2DF7" w14:textId="099B5DCD" w:rsidR="00AC1DC0" w:rsidRPr="00EA37B1" w:rsidRDefault="00AC1DC0" w:rsidP="00EA37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7B1">
        <w:rPr>
          <w:rFonts w:ascii="Times New Roman" w:hAnsi="Times New Roman" w:cs="Times New Roman"/>
          <w:b/>
          <w:sz w:val="24"/>
          <w:szCs w:val="24"/>
        </w:rPr>
        <w:t>For Postdoctoral Scholars</w:t>
      </w:r>
      <w:r w:rsidR="007D6099" w:rsidRPr="00EA37B1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991F18">
        <w:rPr>
          <w:rFonts w:ascii="Times New Roman" w:hAnsi="Times New Roman" w:cs="Times New Roman"/>
          <w:b/>
          <w:sz w:val="24"/>
          <w:szCs w:val="24"/>
        </w:rPr>
        <w:t>Non</w:t>
      </w:r>
      <w:r w:rsidR="008538DF">
        <w:rPr>
          <w:rFonts w:ascii="Times New Roman" w:hAnsi="Times New Roman" w:cs="Times New Roman"/>
          <w:b/>
          <w:sz w:val="24"/>
          <w:szCs w:val="24"/>
        </w:rPr>
        <w:t>-</w:t>
      </w:r>
      <w:r w:rsidR="00991F18">
        <w:rPr>
          <w:rFonts w:ascii="Times New Roman" w:hAnsi="Times New Roman" w:cs="Times New Roman"/>
          <w:b/>
          <w:sz w:val="24"/>
          <w:szCs w:val="24"/>
        </w:rPr>
        <w:t>Tenure</w:t>
      </w:r>
      <w:r w:rsidR="008538DF">
        <w:rPr>
          <w:rFonts w:ascii="Times New Roman" w:hAnsi="Times New Roman" w:cs="Times New Roman"/>
          <w:b/>
          <w:sz w:val="24"/>
          <w:szCs w:val="24"/>
        </w:rPr>
        <w:t>-</w:t>
      </w:r>
      <w:r w:rsidR="00991F18">
        <w:rPr>
          <w:rFonts w:ascii="Times New Roman" w:hAnsi="Times New Roman" w:cs="Times New Roman"/>
          <w:b/>
          <w:sz w:val="24"/>
          <w:szCs w:val="24"/>
        </w:rPr>
        <w:t>Line</w:t>
      </w:r>
      <w:r w:rsidR="007D6099" w:rsidRPr="00EA37B1">
        <w:rPr>
          <w:rFonts w:ascii="Times New Roman" w:hAnsi="Times New Roman" w:cs="Times New Roman"/>
          <w:b/>
          <w:sz w:val="24"/>
          <w:szCs w:val="24"/>
        </w:rPr>
        <w:t xml:space="preserve"> Faculty Employees</w:t>
      </w:r>
      <w:r w:rsidRPr="00EA37B1">
        <w:rPr>
          <w:rFonts w:ascii="Times New Roman" w:hAnsi="Times New Roman" w:cs="Times New Roman"/>
          <w:b/>
          <w:sz w:val="24"/>
          <w:szCs w:val="24"/>
        </w:rPr>
        <w:t>:</w:t>
      </w:r>
    </w:p>
    <w:p w14:paraId="10117751" w14:textId="0BB7F463" w:rsidR="00AC1DC0" w:rsidRPr="00EA37B1" w:rsidRDefault="00AC1DC0" w:rsidP="00EA37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7B1">
        <w:rPr>
          <w:rFonts w:ascii="Times New Roman" w:hAnsi="Times New Roman" w:cs="Times New Roman"/>
          <w:sz w:val="24"/>
          <w:szCs w:val="24"/>
        </w:rPr>
        <w:t xml:space="preserve">Typically, postdoctoral scholars </w:t>
      </w:r>
      <w:r w:rsidR="00E87D89" w:rsidRPr="00EA37B1">
        <w:rPr>
          <w:rFonts w:ascii="Times New Roman" w:hAnsi="Times New Roman" w:cs="Times New Roman"/>
          <w:sz w:val="24"/>
          <w:szCs w:val="24"/>
        </w:rPr>
        <w:t xml:space="preserve">and </w:t>
      </w:r>
      <w:r w:rsidR="00991F18">
        <w:rPr>
          <w:rFonts w:ascii="Times New Roman" w:hAnsi="Times New Roman" w:cs="Times New Roman"/>
          <w:sz w:val="24"/>
          <w:szCs w:val="24"/>
        </w:rPr>
        <w:t>non-tenure-line</w:t>
      </w:r>
      <w:r w:rsidR="00E87D89" w:rsidRPr="00EA37B1">
        <w:rPr>
          <w:rFonts w:ascii="Times New Roman" w:hAnsi="Times New Roman" w:cs="Times New Roman"/>
          <w:sz w:val="24"/>
          <w:szCs w:val="24"/>
        </w:rPr>
        <w:t xml:space="preserve"> faculty </w:t>
      </w:r>
      <w:r w:rsidRPr="00EA37B1">
        <w:rPr>
          <w:rFonts w:ascii="Times New Roman" w:hAnsi="Times New Roman" w:cs="Times New Roman"/>
          <w:sz w:val="24"/>
          <w:szCs w:val="24"/>
        </w:rPr>
        <w:t>are not offered relocation expenses as part of their hiring package. However, if the individual is relocating from outside the Centre Region</w:t>
      </w:r>
      <w:r w:rsidR="00B96E40">
        <w:rPr>
          <w:rFonts w:ascii="Times New Roman" w:hAnsi="Times New Roman" w:cs="Times New Roman"/>
          <w:sz w:val="24"/>
          <w:szCs w:val="24"/>
        </w:rPr>
        <w:t xml:space="preserve"> (&gt;50 miles)</w:t>
      </w:r>
      <w:r w:rsidRPr="00EA37B1">
        <w:rPr>
          <w:rFonts w:ascii="Times New Roman" w:hAnsi="Times New Roman" w:cs="Times New Roman"/>
          <w:sz w:val="24"/>
          <w:szCs w:val="24"/>
        </w:rPr>
        <w:t xml:space="preserve">, the </w:t>
      </w:r>
      <w:r w:rsidR="005C6EBF">
        <w:rPr>
          <w:rFonts w:ascii="Times New Roman" w:hAnsi="Times New Roman" w:cs="Times New Roman"/>
          <w:sz w:val="24"/>
          <w:szCs w:val="24"/>
        </w:rPr>
        <w:t>d</w:t>
      </w:r>
      <w:r w:rsidRPr="00EA37B1">
        <w:rPr>
          <w:rFonts w:ascii="Times New Roman" w:hAnsi="Times New Roman" w:cs="Times New Roman"/>
          <w:sz w:val="24"/>
          <w:szCs w:val="24"/>
        </w:rPr>
        <w:t>ean may authorize relocation expenses consistent with HR 104. Typically, these expenses are limited to less than $5,000.</w:t>
      </w:r>
    </w:p>
    <w:p w14:paraId="35FD50F9" w14:textId="77777777" w:rsidR="0022056B" w:rsidRDefault="0022056B" w:rsidP="00EA37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3FE499" w14:textId="02168BC9" w:rsidR="00C13D7F" w:rsidRPr="00EA37B1" w:rsidRDefault="00AC1DC0" w:rsidP="00EA37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7B1">
        <w:rPr>
          <w:rFonts w:ascii="Times New Roman" w:hAnsi="Times New Roman" w:cs="Times New Roman"/>
          <w:b/>
          <w:sz w:val="24"/>
          <w:szCs w:val="24"/>
        </w:rPr>
        <w:t xml:space="preserve">Special Rules </w:t>
      </w:r>
      <w:r w:rsidR="007815AC" w:rsidRPr="00EA37B1">
        <w:rPr>
          <w:rFonts w:ascii="Times New Roman" w:hAnsi="Times New Roman" w:cs="Times New Roman"/>
          <w:b/>
          <w:sz w:val="24"/>
          <w:szCs w:val="24"/>
        </w:rPr>
        <w:t xml:space="preserve">for charging relocation expenses </w:t>
      </w:r>
      <w:r w:rsidR="00E87D89" w:rsidRPr="00EA37B1">
        <w:rPr>
          <w:rFonts w:ascii="Times New Roman" w:hAnsi="Times New Roman" w:cs="Times New Roman"/>
          <w:b/>
          <w:sz w:val="24"/>
          <w:szCs w:val="24"/>
        </w:rPr>
        <w:t>to</w:t>
      </w:r>
      <w:r w:rsidR="007815AC" w:rsidRPr="00EA37B1">
        <w:rPr>
          <w:rFonts w:ascii="Times New Roman" w:hAnsi="Times New Roman" w:cs="Times New Roman"/>
          <w:b/>
          <w:sz w:val="24"/>
          <w:szCs w:val="24"/>
        </w:rPr>
        <w:t xml:space="preserve"> a Sponsored</w:t>
      </w:r>
      <w:r w:rsidR="00EC5424" w:rsidRPr="00EA37B1">
        <w:rPr>
          <w:rFonts w:ascii="Times New Roman" w:hAnsi="Times New Roman" w:cs="Times New Roman"/>
          <w:b/>
          <w:sz w:val="24"/>
          <w:szCs w:val="24"/>
        </w:rPr>
        <w:t xml:space="preserve"> Research </w:t>
      </w:r>
      <w:r w:rsidR="007815AC" w:rsidRPr="00EA37B1">
        <w:rPr>
          <w:rFonts w:ascii="Times New Roman" w:hAnsi="Times New Roman" w:cs="Times New Roman"/>
          <w:b/>
          <w:sz w:val="24"/>
          <w:szCs w:val="24"/>
        </w:rPr>
        <w:t>Award</w:t>
      </w:r>
    </w:p>
    <w:p w14:paraId="09B1F5FA" w14:textId="2B272BF2" w:rsidR="0053315E" w:rsidRPr="00EA37B1" w:rsidRDefault="0053315E" w:rsidP="00EA37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7B1">
        <w:rPr>
          <w:rFonts w:ascii="Times New Roman" w:hAnsi="Times New Roman" w:cs="Times New Roman"/>
          <w:sz w:val="24"/>
          <w:szCs w:val="24"/>
        </w:rPr>
        <w:t xml:space="preserve">When hiring a </w:t>
      </w:r>
      <w:r w:rsidR="0091449F">
        <w:rPr>
          <w:rFonts w:ascii="Times New Roman" w:hAnsi="Times New Roman" w:cs="Times New Roman"/>
          <w:sz w:val="24"/>
          <w:szCs w:val="24"/>
        </w:rPr>
        <w:t>p</w:t>
      </w:r>
      <w:r w:rsidR="005305CA" w:rsidRPr="00EA37B1">
        <w:rPr>
          <w:rFonts w:ascii="Times New Roman" w:hAnsi="Times New Roman" w:cs="Times New Roman"/>
          <w:sz w:val="24"/>
          <w:szCs w:val="24"/>
        </w:rPr>
        <w:t>ostdoc</w:t>
      </w:r>
      <w:r w:rsidR="00D4692D" w:rsidRPr="00EA37B1">
        <w:rPr>
          <w:rFonts w:ascii="Times New Roman" w:hAnsi="Times New Roman" w:cs="Times New Roman"/>
          <w:sz w:val="24"/>
          <w:szCs w:val="24"/>
        </w:rPr>
        <w:t xml:space="preserve"> or </w:t>
      </w:r>
      <w:r w:rsidR="00C50A20">
        <w:rPr>
          <w:rFonts w:ascii="Times New Roman" w:hAnsi="Times New Roman" w:cs="Times New Roman"/>
          <w:sz w:val="24"/>
          <w:szCs w:val="24"/>
        </w:rPr>
        <w:t>non-tenure-line</w:t>
      </w:r>
      <w:r w:rsidR="007815AC" w:rsidRPr="00EA37B1">
        <w:rPr>
          <w:rFonts w:ascii="Times New Roman" w:hAnsi="Times New Roman" w:cs="Times New Roman"/>
          <w:sz w:val="24"/>
          <w:szCs w:val="24"/>
        </w:rPr>
        <w:t xml:space="preserve"> </w:t>
      </w:r>
      <w:r w:rsidR="00D4692D" w:rsidRPr="00EA37B1">
        <w:rPr>
          <w:rFonts w:ascii="Times New Roman" w:hAnsi="Times New Roman" w:cs="Times New Roman"/>
          <w:sz w:val="24"/>
          <w:szCs w:val="24"/>
        </w:rPr>
        <w:t>faculty</w:t>
      </w:r>
      <w:r w:rsidRPr="00EA37B1">
        <w:rPr>
          <w:rFonts w:ascii="Times New Roman" w:hAnsi="Times New Roman" w:cs="Times New Roman"/>
          <w:sz w:val="24"/>
          <w:szCs w:val="24"/>
        </w:rPr>
        <w:t xml:space="preserve"> to work on a </w:t>
      </w:r>
      <w:r w:rsidR="007815AC" w:rsidRPr="00EA37B1">
        <w:rPr>
          <w:rFonts w:ascii="Times New Roman" w:hAnsi="Times New Roman" w:cs="Times New Roman"/>
          <w:sz w:val="24"/>
          <w:szCs w:val="24"/>
        </w:rPr>
        <w:t>sponsored research project</w:t>
      </w:r>
      <w:r w:rsidRPr="00EA37B1">
        <w:rPr>
          <w:rFonts w:ascii="Times New Roman" w:hAnsi="Times New Roman" w:cs="Times New Roman"/>
          <w:sz w:val="24"/>
          <w:szCs w:val="24"/>
        </w:rPr>
        <w:t xml:space="preserve">, it is sometimes necessary to offer reimbursement of </w:t>
      </w:r>
      <w:r w:rsidR="007815AC" w:rsidRPr="00EA37B1">
        <w:rPr>
          <w:rFonts w:ascii="Times New Roman" w:hAnsi="Times New Roman" w:cs="Times New Roman"/>
          <w:sz w:val="24"/>
          <w:szCs w:val="24"/>
        </w:rPr>
        <w:t xml:space="preserve">relocation expenses </w:t>
      </w:r>
      <w:r w:rsidRPr="00EA37B1">
        <w:rPr>
          <w:rFonts w:ascii="Times New Roman" w:hAnsi="Times New Roman" w:cs="Times New Roman"/>
          <w:sz w:val="24"/>
          <w:szCs w:val="24"/>
        </w:rPr>
        <w:t xml:space="preserve">to </w:t>
      </w:r>
      <w:r w:rsidR="00212C32" w:rsidRPr="00EA37B1">
        <w:rPr>
          <w:rFonts w:ascii="Times New Roman" w:hAnsi="Times New Roman" w:cs="Times New Roman"/>
          <w:sz w:val="24"/>
          <w:szCs w:val="24"/>
        </w:rPr>
        <w:t>attract the best (most qualified) candidate in a highly competitive field</w:t>
      </w:r>
      <w:r w:rsidR="008348E6" w:rsidRPr="00EA37B1">
        <w:rPr>
          <w:rFonts w:ascii="Times New Roman" w:hAnsi="Times New Roman" w:cs="Times New Roman"/>
          <w:sz w:val="24"/>
          <w:szCs w:val="24"/>
        </w:rPr>
        <w:t>. Per Uniform Guidance (2 CFR 200), “</w:t>
      </w:r>
      <w:r w:rsidR="008348E6" w:rsidRPr="00EA37B1">
        <w:rPr>
          <w:rFonts w:ascii="Times New Roman" w:hAnsi="Times New Roman" w:cs="Times New Roman"/>
          <w:i/>
          <w:sz w:val="24"/>
          <w:szCs w:val="24"/>
        </w:rPr>
        <w:t>Relocation costs are allowable</w:t>
      </w:r>
      <w:r w:rsidR="008348E6" w:rsidRPr="00EA37B1">
        <w:rPr>
          <w:rFonts w:ascii="Times New Roman" w:hAnsi="Times New Roman" w:cs="Times New Roman"/>
          <w:sz w:val="24"/>
          <w:szCs w:val="24"/>
        </w:rPr>
        <w:t>” as long as “</w:t>
      </w:r>
      <w:r w:rsidR="00212C32" w:rsidRPr="00EA37B1">
        <w:rPr>
          <w:rFonts w:ascii="Times New Roman" w:hAnsi="Times New Roman" w:cs="Times New Roman"/>
          <w:i/>
          <w:sz w:val="24"/>
          <w:szCs w:val="24"/>
        </w:rPr>
        <w:t>r</w:t>
      </w:r>
      <w:r w:rsidR="008348E6" w:rsidRPr="00EA37B1">
        <w:rPr>
          <w:rFonts w:ascii="Times New Roman" w:hAnsi="Times New Roman" w:cs="Times New Roman"/>
          <w:i/>
          <w:sz w:val="24"/>
          <w:szCs w:val="24"/>
        </w:rPr>
        <w:t>eimbursement to the employee is in accordance with an established written policy consistently followed by the employer.</w:t>
      </w:r>
      <w:r w:rsidR="008348E6" w:rsidRPr="00EA37B1">
        <w:rPr>
          <w:rFonts w:ascii="Times New Roman" w:hAnsi="Times New Roman" w:cs="Times New Roman"/>
          <w:sz w:val="24"/>
          <w:szCs w:val="24"/>
        </w:rPr>
        <w:t>”</w:t>
      </w:r>
      <w:r w:rsidR="0091449F">
        <w:rPr>
          <w:rFonts w:ascii="Times New Roman" w:hAnsi="Times New Roman" w:cs="Times New Roman"/>
          <w:sz w:val="24"/>
          <w:szCs w:val="24"/>
        </w:rPr>
        <w:t xml:space="preserve"> </w:t>
      </w:r>
      <w:r w:rsidR="002C6247" w:rsidRPr="00EA37B1">
        <w:rPr>
          <w:rFonts w:ascii="Times New Roman" w:hAnsi="Times New Roman" w:cs="Times New Roman"/>
          <w:sz w:val="24"/>
          <w:szCs w:val="24"/>
        </w:rPr>
        <w:t>To comply with</w:t>
      </w:r>
      <w:r w:rsidR="005305CA" w:rsidRPr="00EA37B1">
        <w:rPr>
          <w:rFonts w:ascii="Times New Roman" w:hAnsi="Times New Roman" w:cs="Times New Roman"/>
          <w:sz w:val="24"/>
          <w:szCs w:val="24"/>
        </w:rPr>
        <w:t xml:space="preserve"> Federal Regulations and </w:t>
      </w:r>
      <w:r w:rsidR="007815AC" w:rsidRPr="00EA37B1">
        <w:rPr>
          <w:rFonts w:ascii="Times New Roman" w:hAnsi="Times New Roman" w:cs="Times New Roman"/>
          <w:sz w:val="24"/>
          <w:szCs w:val="24"/>
        </w:rPr>
        <w:t>HR104</w:t>
      </w:r>
      <w:r w:rsidR="005305CA" w:rsidRPr="00EA37B1">
        <w:rPr>
          <w:rFonts w:ascii="Times New Roman" w:hAnsi="Times New Roman" w:cs="Times New Roman"/>
          <w:sz w:val="24"/>
          <w:szCs w:val="24"/>
        </w:rPr>
        <w:t xml:space="preserve">, </w:t>
      </w:r>
      <w:r w:rsidR="00E87D89" w:rsidRPr="00EA37B1">
        <w:rPr>
          <w:rFonts w:ascii="Times New Roman" w:hAnsi="Times New Roman" w:cs="Times New Roman"/>
          <w:sz w:val="24"/>
          <w:szCs w:val="24"/>
        </w:rPr>
        <w:t xml:space="preserve">the </w:t>
      </w:r>
      <w:r w:rsidR="005C6EBF">
        <w:rPr>
          <w:rFonts w:ascii="Times New Roman" w:hAnsi="Times New Roman" w:cs="Times New Roman"/>
          <w:sz w:val="24"/>
          <w:szCs w:val="24"/>
        </w:rPr>
        <w:t>d</w:t>
      </w:r>
      <w:r w:rsidR="00E87D89" w:rsidRPr="00EA37B1">
        <w:rPr>
          <w:rFonts w:ascii="Times New Roman" w:hAnsi="Times New Roman" w:cs="Times New Roman"/>
          <w:sz w:val="24"/>
          <w:szCs w:val="24"/>
        </w:rPr>
        <w:t xml:space="preserve">ean may </w:t>
      </w:r>
      <w:r w:rsidR="00EA37B1" w:rsidRPr="00EA37B1">
        <w:rPr>
          <w:rFonts w:ascii="Times New Roman" w:hAnsi="Times New Roman" w:cs="Times New Roman"/>
          <w:sz w:val="24"/>
          <w:szCs w:val="24"/>
        </w:rPr>
        <w:t>authorize</w:t>
      </w:r>
      <w:r w:rsidR="00E87D89" w:rsidRPr="00EA37B1">
        <w:rPr>
          <w:rFonts w:ascii="Times New Roman" w:hAnsi="Times New Roman" w:cs="Times New Roman"/>
          <w:sz w:val="24"/>
          <w:szCs w:val="24"/>
        </w:rPr>
        <w:t xml:space="preserve"> c</w:t>
      </w:r>
      <w:r w:rsidR="00732BF5" w:rsidRPr="00EA37B1">
        <w:rPr>
          <w:rFonts w:ascii="Times New Roman" w:hAnsi="Times New Roman" w:cs="Times New Roman"/>
          <w:sz w:val="24"/>
          <w:szCs w:val="24"/>
        </w:rPr>
        <w:t>harging relocation</w:t>
      </w:r>
      <w:r w:rsidR="00846A5C" w:rsidRPr="00EA37B1">
        <w:rPr>
          <w:rFonts w:ascii="Times New Roman" w:hAnsi="Times New Roman" w:cs="Times New Roman"/>
          <w:sz w:val="24"/>
          <w:szCs w:val="24"/>
        </w:rPr>
        <w:t xml:space="preserve"> expenses to a sponsored award if </w:t>
      </w:r>
      <w:r w:rsidR="00A5248D" w:rsidRPr="00EA37B1">
        <w:rPr>
          <w:rFonts w:ascii="Times New Roman" w:hAnsi="Times New Roman" w:cs="Times New Roman"/>
          <w:sz w:val="24"/>
          <w:szCs w:val="24"/>
        </w:rPr>
        <w:t>all</w:t>
      </w:r>
      <w:r w:rsidR="00846A5C" w:rsidRPr="00EA37B1">
        <w:rPr>
          <w:rFonts w:ascii="Times New Roman" w:hAnsi="Times New Roman" w:cs="Times New Roman"/>
          <w:sz w:val="24"/>
          <w:szCs w:val="24"/>
        </w:rPr>
        <w:t xml:space="preserve"> the following conditions are met</w:t>
      </w:r>
      <w:r w:rsidR="002C6247" w:rsidRPr="00EA37B1">
        <w:rPr>
          <w:rFonts w:ascii="Times New Roman" w:hAnsi="Times New Roman" w:cs="Times New Roman"/>
          <w:sz w:val="24"/>
          <w:szCs w:val="24"/>
        </w:rPr>
        <w:t>:</w:t>
      </w:r>
    </w:p>
    <w:p w14:paraId="0B362E86" w14:textId="77777777" w:rsidR="002C6247" w:rsidRPr="00EA37B1" w:rsidRDefault="002C6247" w:rsidP="00EA37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36EB9" w14:textId="18CD9C50" w:rsidR="002C6247" w:rsidRPr="00EA37B1" w:rsidRDefault="002C6247" w:rsidP="00EA37B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7B1">
        <w:rPr>
          <w:rFonts w:ascii="Times New Roman" w:hAnsi="Times New Roman" w:cs="Times New Roman"/>
          <w:sz w:val="24"/>
          <w:szCs w:val="24"/>
        </w:rPr>
        <w:t xml:space="preserve">The amount of </w:t>
      </w:r>
      <w:r w:rsidR="00846A5C" w:rsidRPr="00EA37B1">
        <w:rPr>
          <w:rFonts w:ascii="Times New Roman" w:hAnsi="Times New Roman" w:cs="Times New Roman"/>
          <w:sz w:val="24"/>
          <w:szCs w:val="24"/>
        </w:rPr>
        <w:t xml:space="preserve">relocation expenses </w:t>
      </w:r>
      <w:r w:rsidRPr="00EA37B1">
        <w:rPr>
          <w:rFonts w:ascii="Times New Roman" w:hAnsi="Times New Roman" w:cs="Times New Roman"/>
          <w:sz w:val="24"/>
          <w:szCs w:val="24"/>
        </w:rPr>
        <w:t xml:space="preserve">charged to the </w:t>
      </w:r>
      <w:r w:rsidR="00E87D89" w:rsidRPr="00EA37B1">
        <w:rPr>
          <w:rFonts w:ascii="Times New Roman" w:hAnsi="Times New Roman" w:cs="Times New Roman"/>
          <w:sz w:val="24"/>
          <w:szCs w:val="24"/>
        </w:rPr>
        <w:t>sponsored award</w:t>
      </w:r>
      <w:r w:rsidRPr="00EA37B1">
        <w:rPr>
          <w:rFonts w:ascii="Times New Roman" w:hAnsi="Times New Roman" w:cs="Times New Roman"/>
          <w:sz w:val="24"/>
          <w:szCs w:val="24"/>
        </w:rPr>
        <w:t xml:space="preserve"> is directly proportional to the percent of effort the</w:t>
      </w:r>
      <w:r w:rsidR="00A5248D">
        <w:rPr>
          <w:rFonts w:ascii="Times New Roman" w:hAnsi="Times New Roman" w:cs="Times New Roman"/>
          <w:sz w:val="24"/>
          <w:szCs w:val="24"/>
        </w:rPr>
        <w:t xml:space="preserve"> p</w:t>
      </w:r>
      <w:r w:rsidRPr="00EA37B1">
        <w:rPr>
          <w:rFonts w:ascii="Times New Roman" w:hAnsi="Times New Roman" w:cs="Times New Roman"/>
          <w:sz w:val="24"/>
          <w:szCs w:val="24"/>
        </w:rPr>
        <w:t xml:space="preserve">ostdoc </w:t>
      </w:r>
      <w:r w:rsidR="00E87D89" w:rsidRPr="00EA37B1">
        <w:rPr>
          <w:rFonts w:ascii="Times New Roman" w:hAnsi="Times New Roman" w:cs="Times New Roman"/>
          <w:sz w:val="24"/>
          <w:szCs w:val="24"/>
        </w:rPr>
        <w:t xml:space="preserve">or </w:t>
      </w:r>
      <w:r w:rsidR="00C50A20">
        <w:rPr>
          <w:rFonts w:ascii="Times New Roman" w:hAnsi="Times New Roman" w:cs="Times New Roman"/>
          <w:sz w:val="24"/>
          <w:szCs w:val="24"/>
        </w:rPr>
        <w:t>non-tenure-line</w:t>
      </w:r>
      <w:r w:rsidR="00E87D89" w:rsidRPr="00EA37B1">
        <w:rPr>
          <w:rFonts w:ascii="Times New Roman" w:hAnsi="Times New Roman" w:cs="Times New Roman"/>
          <w:sz w:val="24"/>
          <w:szCs w:val="24"/>
        </w:rPr>
        <w:t xml:space="preserve"> </w:t>
      </w:r>
      <w:r w:rsidR="00A5248D">
        <w:rPr>
          <w:rFonts w:ascii="Times New Roman" w:hAnsi="Times New Roman" w:cs="Times New Roman"/>
          <w:sz w:val="24"/>
          <w:szCs w:val="24"/>
        </w:rPr>
        <w:t>f</w:t>
      </w:r>
      <w:r w:rsidR="00E87D89" w:rsidRPr="00EA37B1">
        <w:rPr>
          <w:rFonts w:ascii="Times New Roman" w:hAnsi="Times New Roman" w:cs="Times New Roman"/>
          <w:sz w:val="24"/>
          <w:szCs w:val="24"/>
        </w:rPr>
        <w:t xml:space="preserve">aculty </w:t>
      </w:r>
      <w:r w:rsidRPr="00EA37B1">
        <w:rPr>
          <w:rFonts w:ascii="Times New Roman" w:hAnsi="Times New Roman" w:cs="Times New Roman"/>
          <w:sz w:val="24"/>
          <w:szCs w:val="24"/>
        </w:rPr>
        <w:t xml:space="preserve">is </w:t>
      </w:r>
      <w:r w:rsidR="00E87D89" w:rsidRPr="00EA37B1">
        <w:rPr>
          <w:rFonts w:ascii="Times New Roman" w:hAnsi="Times New Roman" w:cs="Times New Roman"/>
          <w:sz w:val="24"/>
          <w:szCs w:val="24"/>
        </w:rPr>
        <w:t xml:space="preserve">budgeted to work </w:t>
      </w:r>
      <w:r w:rsidRPr="00EA37B1">
        <w:rPr>
          <w:rFonts w:ascii="Times New Roman" w:hAnsi="Times New Roman" w:cs="Times New Roman"/>
          <w:sz w:val="24"/>
          <w:szCs w:val="24"/>
        </w:rPr>
        <w:t>on that particular project;</w:t>
      </w:r>
    </w:p>
    <w:p w14:paraId="70DB70D7" w14:textId="22F261C9" w:rsidR="002C6247" w:rsidRPr="00EA37B1" w:rsidRDefault="002C6247" w:rsidP="00EA37B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7B1">
        <w:rPr>
          <w:rFonts w:ascii="Times New Roman" w:hAnsi="Times New Roman" w:cs="Times New Roman"/>
          <w:sz w:val="24"/>
          <w:szCs w:val="24"/>
        </w:rPr>
        <w:t xml:space="preserve">The </w:t>
      </w:r>
      <w:r w:rsidR="00920B98">
        <w:rPr>
          <w:rFonts w:ascii="Times New Roman" w:hAnsi="Times New Roman" w:cs="Times New Roman"/>
          <w:sz w:val="24"/>
          <w:szCs w:val="24"/>
        </w:rPr>
        <w:t>p</w:t>
      </w:r>
      <w:r w:rsidRPr="00EA37B1">
        <w:rPr>
          <w:rFonts w:ascii="Times New Roman" w:hAnsi="Times New Roman" w:cs="Times New Roman"/>
          <w:sz w:val="24"/>
          <w:szCs w:val="24"/>
        </w:rPr>
        <w:t xml:space="preserve">ostdoc </w:t>
      </w:r>
      <w:r w:rsidR="00D4692D" w:rsidRPr="00EA37B1">
        <w:rPr>
          <w:rFonts w:ascii="Times New Roman" w:hAnsi="Times New Roman" w:cs="Times New Roman"/>
          <w:sz w:val="24"/>
          <w:szCs w:val="24"/>
        </w:rPr>
        <w:t xml:space="preserve">or </w:t>
      </w:r>
      <w:r w:rsidR="00C50A20">
        <w:rPr>
          <w:rFonts w:ascii="Times New Roman" w:hAnsi="Times New Roman" w:cs="Times New Roman"/>
          <w:sz w:val="24"/>
          <w:szCs w:val="24"/>
        </w:rPr>
        <w:t>non-tenure-line</w:t>
      </w:r>
      <w:r w:rsidR="00D4692D" w:rsidRPr="00EA37B1">
        <w:rPr>
          <w:rFonts w:ascii="Times New Roman" w:hAnsi="Times New Roman" w:cs="Times New Roman"/>
          <w:sz w:val="24"/>
          <w:szCs w:val="24"/>
        </w:rPr>
        <w:t xml:space="preserve"> faculty </w:t>
      </w:r>
      <w:r w:rsidRPr="00EA37B1">
        <w:rPr>
          <w:rFonts w:ascii="Times New Roman" w:hAnsi="Times New Roman" w:cs="Times New Roman"/>
          <w:sz w:val="24"/>
          <w:szCs w:val="24"/>
        </w:rPr>
        <w:t>stays employed with the University and working on that project for at least 12 consecutive months;</w:t>
      </w:r>
    </w:p>
    <w:p w14:paraId="2D84ECCE" w14:textId="779A5F5F" w:rsidR="002C6247" w:rsidRPr="00EA37B1" w:rsidRDefault="002C6247" w:rsidP="00EA37B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7B1">
        <w:rPr>
          <w:rFonts w:ascii="Times New Roman" w:hAnsi="Times New Roman" w:cs="Times New Roman"/>
          <w:sz w:val="24"/>
          <w:szCs w:val="24"/>
        </w:rPr>
        <w:t xml:space="preserve">The </w:t>
      </w:r>
      <w:r w:rsidR="00A5248D">
        <w:rPr>
          <w:rFonts w:ascii="Times New Roman" w:hAnsi="Times New Roman" w:cs="Times New Roman"/>
          <w:sz w:val="24"/>
          <w:szCs w:val="24"/>
        </w:rPr>
        <w:t>d</w:t>
      </w:r>
      <w:r w:rsidRPr="00EA37B1">
        <w:rPr>
          <w:rFonts w:ascii="Times New Roman" w:hAnsi="Times New Roman" w:cs="Times New Roman"/>
          <w:sz w:val="24"/>
          <w:szCs w:val="24"/>
        </w:rPr>
        <w:t xml:space="preserve">epartment has deemed the offering of </w:t>
      </w:r>
      <w:r w:rsidR="00B74CF5">
        <w:rPr>
          <w:rFonts w:ascii="Times New Roman" w:hAnsi="Times New Roman" w:cs="Times New Roman"/>
          <w:sz w:val="24"/>
          <w:szCs w:val="24"/>
        </w:rPr>
        <w:t>r</w:t>
      </w:r>
      <w:r w:rsidRPr="00EA37B1">
        <w:rPr>
          <w:rFonts w:ascii="Times New Roman" w:hAnsi="Times New Roman" w:cs="Times New Roman"/>
          <w:sz w:val="24"/>
          <w:szCs w:val="24"/>
        </w:rPr>
        <w:t xml:space="preserve">elocation </w:t>
      </w:r>
      <w:r w:rsidR="00B74CF5">
        <w:rPr>
          <w:rFonts w:ascii="Times New Roman" w:hAnsi="Times New Roman" w:cs="Times New Roman"/>
          <w:sz w:val="24"/>
          <w:szCs w:val="24"/>
        </w:rPr>
        <w:t>e</w:t>
      </w:r>
      <w:r w:rsidRPr="00EA37B1">
        <w:rPr>
          <w:rFonts w:ascii="Times New Roman" w:hAnsi="Times New Roman" w:cs="Times New Roman"/>
          <w:sz w:val="24"/>
          <w:szCs w:val="24"/>
        </w:rPr>
        <w:t>xpense reimbursement necessary to secure the employment of the qualified candidate;</w:t>
      </w:r>
    </w:p>
    <w:p w14:paraId="5F7D68AF" w14:textId="519571C8" w:rsidR="002C6247" w:rsidRPr="00EA37B1" w:rsidRDefault="002C6247" w:rsidP="00EA37B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7B1">
        <w:rPr>
          <w:rFonts w:ascii="Times New Roman" w:hAnsi="Times New Roman" w:cs="Times New Roman"/>
          <w:sz w:val="24"/>
          <w:szCs w:val="24"/>
        </w:rPr>
        <w:t xml:space="preserve">The </w:t>
      </w:r>
      <w:r w:rsidR="00D83F14">
        <w:rPr>
          <w:rFonts w:ascii="Times New Roman" w:hAnsi="Times New Roman" w:cs="Times New Roman"/>
          <w:sz w:val="24"/>
          <w:szCs w:val="24"/>
        </w:rPr>
        <w:t>d</w:t>
      </w:r>
      <w:r w:rsidRPr="00EA37B1">
        <w:rPr>
          <w:rFonts w:ascii="Times New Roman" w:hAnsi="Times New Roman" w:cs="Times New Roman"/>
          <w:sz w:val="24"/>
          <w:szCs w:val="24"/>
        </w:rPr>
        <w:t xml:space="preserve">ean or </w:t>
      </w:r>
      <w:r w:rsidR="00D83F14">
        <w:rPr>
          <w:rFonts w:ascii="Times New Roman" w:hAnsi="Times New Roman" w:cs="Times New Roman"/>
          <w:sz w:val="24"/>
          <w:szCs w:val="24"/>
        </w:rPr>
        <w:t>b</w:t>
      </w:r>
      <w:r w:rsidRPr="00EA37B1">
        <w:rPr>
          <w:rFonts w:ascii="Times New Roman" w:hAnsi="Times New Roman" w:cs="Times New Roman"/>
          <w:sz w:val="24"/>
          <w:szCs w:val="24"/>
        </w:rPr>
        <w:t xml:space="preserve">udget </w:t>
      </w:r>
      <w:r w:rsidR="00D83F14">
        <w:rPr>
          <w:rFonts w:ascii="Times New Roman" w:hAnsi="Times New Roman" w:cs="Times New Roman"/>
          <w:sz w:val="24"/>
          <w:szCs w:val="24"/>
        </w:rPr>
        <w:t>e</w:t>
      </w:r>
      <w:r w:rsidRPr="00EA37B1">
        <w:rPr>
          <w:rFonts w:ascii="Times New Roman" w:hAnsi="Times New Roman" w:cs="Times New Roman"/>
          <w:sz w:val="24"/>
          <w:szCs w:val="24"/>
        </w:rPr>
        <w:t xml:space="preserve">xecutive has provided written approval for </w:t>
      </w:r>
      <w:r w:rsidR="00B74CF5">
        <w:rPr>
          <w:rFonts w:ascii="Times New Roman" w:hAnsi="Times New Roman" w:cs="Times New Roman"/>
          <w:sz w:val="24"/>
          <w:szCs w:val="24"/>
        </w:rPr>
        <w:t>r</w:t>
      </w:r>
      <w:r w:rsidRPr="00EA37B1">
        <w:rPr>
          <w:rFonts w:ascii="Times New Roman" w:hAnsi="Times New Roman" w:cs="Times New Roman"/>
          <w:sz w:val="24"/>
          <w:szCs w:val="24"/>
        </w:rPr>
        <w:t xml:space="preserve">elocation </w:t>
      </w:r>
      <w:r w:rsidR="00B74CF5">
        <w:rPr>
          <w:rFonts w:ascii="Times New Roman" w:hAnsi="Times New Roman" w:cs="Times New Roman"/>
          <w:sz w:val="24"/>
          <w:szCs w:val="24"/>
        </w:rPr>
        <w:t>e</w:t>
      </w:r>
      <w:r w:rsidRPr="00EA37B1">
        <w:rPr>
          <w:rFonts w:ascii="Times New Roman" w:hAnsi="Times New Roman" w:cs="Times New Roman"/>
          <w:sz w:val="24"/>
          <w:szCs w:val="24"/>
        </w:rPr>
        <w:t>xpense reimbursement to be part of the official offer</w:t>
      </w:r>
      <w:r w:rsidR="003510DF">
        <w:rPr>
          <w:rFonts w:ascii="Times New Roman" w:hAnsi="Times New Roman" w:cs="Times New Roman"/>
          <w:sz w:val="24"/>
          <w:szCs w:val="24"/>
        </w:rPr>
        <w:t>;</w:t>
      </w:r>
    </w:p>
    <w:p w14:paraId="5C19D6BD" w14:textId="41C7C866" w:rsidR="00E87D89" w:rsidRPr="00EA37B1" w:rsidRDefault="00E87D89" w:rsidP="00EA37B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7B1">
        <w:rPr>
          <w:rFonts w:ascii="Times New Roman" w:hAnsi="Times New Roman" w:cs="Times New Roman"/>
          <w:sz w:val="24"/>
          <w:szCs w:val="24"/>
        </w:rPr>
        <w:t>The EMS Research Office has reviewed the terms and conditions of the award and determined there are no limitations or restrictions regarding reimbursement of relocation expenses.</w:t>
      </w:r>
    </w:p>
    <w:p w14:paraId="2010221E" w14:textId="77777777" w:rsidR="00B96E40" w:rsidRPr="00EA37B1" w:rsidRDefault="00B96E40" w:rsidP="00EA37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A4626" w14:textId="77777777" w:rsidR="00926609" w:rsidRDefault="00926609" w:rsidP="00EA37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FA821C" w14:textId="77777777" w:rsidR="00926609" w:rsidRDefault="00926609" w:rsidP="00EA37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89B332" w14:textId="2651E63D" w:rsidR="002C6247" w:rsidRPr="00EA37B1" w:rsidRDefault="002C6247" w:rsidP="00EA37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37B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Allowable Relocation Expenses</w:t>
      </w:r>
    </w:p>
    <w:p w14:paraId="6DAC8A89" w14:textId="77777777" w:rsidR="002C6247" w:rsidRPr="00EA37B1" w:rsidRDefault="002C6247" w:rsidP="00EA37B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7B1">
        <w:rPr>
          <w:rFonts w:ascii="Times New Roman" w:hAnsi="Times New Roman" w:cs="Times New Roman"/>
          <w:sz w:val="24"/>
          <w:szCs w:val="24"/>
        </w:rPr>
        <w:t>Costs of transportation of the employee, members of his or her immediate family and his or her household, and personal effects to the new location</w:t>
      </w:r>
    </w:p>
    <w:p w14:paraId="0F4B8FE6" w14:textId="15952A74" w:rsidR="002C6247" w:rsidRPr="00EA37B1" w:rsidRDefault="002C6247" w:rsidP="00EA37B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7B1">
        <w:rPr>
          <w:rFonts w:ascii="Times New Roman" w:hAnsi="Times New Roman" w:cs="Times New Roman"/>
          <w:sz w:val="24"/>
          <w:szCs w:val="24"/>
        </w:rPr>
        <w:t>Costs of finding a new home, such as advanced trips by employees and spouses to locate living quarters and temporary lodging during the transition period</w:t>
      </w:r>
      <w:r w:rsidR="00D572B7" w:rsidRPr="00EA37B1">
        <w:rPr>
          <w:rFonts w:ascii="Times New Roman" w:hAnsi="Times New Roman" w:cs="Times New Roman"/>
          <w:sz w:val="24"/>
          <w:szCs w:val="24"/>
        </w:rPr>
        <w:t xml:space="preserve">, up to a maximum period of </w:t>
      </w:r>
      <w:r w:rsidR="00EA37B1" w:rsidRPr="00EA37B1">
        <w:rPr>
          <w:rFonts w:ascii="Times New Roman" w:hAnsi="Times New Roman" w:cs="Times New Roman"/>
          <w:sz w:val="24"/>
          <w:szCs w:val="24"/>
        </w:rPr>
        <w:t>30 calendar</w:t>
      </w:r>
      <w:r w:rsidR="00D572B7" w:rsidRPr="00EA37B1">
        <w:rPr>
          <w:rFonts w:ascii="Times New Roman" w:hAnsi="Times New Roman" w:cs="Times New Roman"/>
          <w:sz w:val="24"/>
          <w:szCs w:val="24"/>
        </w:rPr>
        <w:t xml:space="preserve"> days</w:t>
      </w:r>
    </w:p>
    <w:p w14:paraId="60DC3435" w14:textId="77777777" w:rsidR="00D572B7" w:rsidRPr="00EA37B1" w:rsidRDefault="00D572B7" w:rsidP="00EA37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BC44B" w14:textId="77777777" w:rsidR="00D572B7" w:rsidRPr="00EA37B1" w:rsidRDefault="00D572B7" w:rsidP="00EA37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37B1">
        <w:rPr>
          <w:rFonts w:ascii="Times New Roman" w:hAnsi="Times New Roman" w:cs="Times New Roman"/>
          <w:b/>
          <w:sz w:val="24"/>
          <w:szCs w:val="24"/>
          <w:u w:val="single"/>
        </w:rPr>
        <w:t>Unallowable Relocation Expenses</w:t>
      </w:r>
    </w:p>
    <w:p w14:paraId="763678CA" w14:textId="77777777" w:rsidR="00D572B7" w:rsidRPr="00EA37B1" w:rsidRDefault="00D572B7" w:rsidP="00EA37B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7B1">
        <w:rPr>
          <w:rFonts w:ascii="Times New Roman" w:hAnsi="Times New Roman" w:cs="Times New Roman"/>
          <w:sz w:val="24"/>
          <w:szCs w:val="24"/>
        </w:rPr>
        <w:t>Fees and other costs associated with acquiring a new home</w:t>
      </w:r>
    </w:p>
    <w:p w14:paraId="22C4CDDA" w14:textId="77777777" w:rsidR="00D572B7" w:rsidRPr="00EA37B1" w:rsidRDefault="00D572B7" w:rsidP="00EA37B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7B1">
        <w:rPr>
          <w:rFonts w:ascii="Times New Roman" w:hAnsi="Times New Roman" w:cs="Times New Roman"/>
          <w:sz w:val="24"/>
          <w:szCs w:val="24"/>
        </w:rPr>
        <w:t>A loss on the sale of a former home</w:t>
      </w:r>
    </w:p>
    <w:p w14:paraId="7319F065" w14:textId="77777777" w:rsidR="00D572B7" w:rsidRPr="00EA37B1" w:rsidRDefault="00D572B7" w:rsidP="00EA37B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7B1">
        <w:rPr>
          <w:rFonts w:ascii="Times New Roman" w:hAnsi="Times New Roman" w:cs="Times New Roman"/>
          <w:sz w:val="24"/>
          <w:szCs w:val="24"/>
        </w:rPr>
        <w:t>Continuing mortgage principal and interest payments on a home being sold</w:t>
      </w:r>
    </w:p>
    <w:p w14:paraId="4528487B" w14:textId="77777777" w:rsidR="00D572B7" w:rsidRPr="00EA37B1" w:rsidRDefault="00D572B7" w:rsidP="00EA37B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7B1">
        <w:rPr>
          <w:rFonts w:ascii="Times New Roman" w:hAnsi="Times New Roman" w:cs="Times New Roman"/>
          <w:sz w:val="24"/>
          <w:szCs w:val="24"/>
        </w:rPr>
        <w:t>Income taxes paid by an employee related to reimbursed relocation costs</w:t>
      </w:r>
    </w:p>
    <w:p w14:paraId="35715ED7" w14:textId="3BEE13F1" w:rsidR="00C13D7F" w:rsidRDefault="00C13D7F" w:rsidP="00EA37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7FC8F6" w14:textId="575A13A5" w:rsidR="00B96E40" w:rsidRDefault="00B96E40" w:rsidP="00EA37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Maintenance of Receipts</w:t>
      </w:r>
    </w:p>
    <w:p w14:paraId="3EEC3E1F" w14:textId="2C734975" w:rsidR="00B96E40" w:rsidRDefault="00B96E40" w:rsidP="00B96E4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department including relocation expenses within their offer letters must maintain any receipts provided by the relocating employee</w:t>
      </w:r>
    </w:p>
    <w:p w14:paraId="5DD5DE93" w14:textId="29BD1D1F" w:rsidR="006247C0" w:rsidRDefault="006247C0" w:rsidP="00B96E4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do not need to be uploaded into Workday, just maintained in the department</w:t>
      </w:r>
    </w:p>
    <w:p w14:paraId="57130195" w14:textId="4A5F791D" w:rsidR="006247C0" w:rsidRDefault="006247C0" w:rsidP="00B96E4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C0">
        <w:rPr>
          <w:rFonts w:ascii="Times New Roman" w:hAnsi="Times New Roman" w:cs="Times New Roman"/>
          <w:sz w:val="24"/>
          <w:szCs w:val="24"/>
        </w:rPr>
        <w:t>If charging a sponsored award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47C0">
        <w:rPr>
          <w:rFonts w:ascii="Times New Roman" w:hAnsi="Times New Roman" w:cs="Times New Roman"/>
          <w:sz w:val="24"/>
          <w:szCs w:val="24"/>
        </w:rPr>
        <w:t xml:space="preserve"> receipts will be required by the Finance Office prior to approval of the Workday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247C0">
        <w:rPr>
          <w:rFonts w:ascii="Times New Roman" w:hAnsi="Times New Roman" w:cs="Times New Roman"/>
          <w:sz w:val="24"/>
          <w:szCs w:val="24"/>
        </w:rPr>
        <w:t>ne-time payment</w:t>
      </w:r>
    </w:p>
    <w:p w14:paraId="1D12D3FE" w14:textId="704054C3" w:rsidR="00B96E40" w:rsidRPr="00EA37B1" w:rsidRDefault="00B96E40" w:rsidP="00B96E4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Receipts should be maintained for a</w:t>
      </w:r>
      <w:r w:rsidR="006247C0">
        <w:rPr>
          <w:rFonts w:ascii="Times New Roman" w:hAnsi="Times New Roman" w:cs="Times New Roman"/>
          <w:sz w:val="24"/>
          <w:szCs w:val="24"/>
        </w:rPr>
        <w:t>t least</w:t>
      </w:r>
      <w:r>
        <w:rPr>
          <w:rFonts w:ascii="Times New Roman" w:hAnsi="Times New Roman" w:cs="Times New Roman"/>
          <w:sz w:val="24"/>
          <w:szCs w:val="24"/>
        </w:rPr>
        <w:t xml:space="preserve"> 3 years</w:t>
      </w:r>
    </w:p>
    <w:p w14:paraId="35B09156" w14:textId="77777777" w:rsidR="00B96E40" w:rsidRDefault="00B96E40" w:rsidP="00EA37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5034DF" w14:textId="77777777" w:rsidR="00C13D7F" w:rsidRPr="00EA37B1" w:rsidRDefault="00C13D7F" w:rsidP="00EA37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37B1">
        <w:rPr>
          <w:rFonts w:ascii="Times New Roman" w:hAnsi="Times New Roman" w:cs="Times New Roman"/>
          <w:b/>
          <w:sz w:val="24"/>
          <w:szCs w:val="24"/>
          <w:u w:val="single"/>
        </w:rPr>
        <w:t>References:</w:t>
      </w:r>
    </w:p>
    <w:p w14:paraId="750935E3" w14:textId="77777777" w:rsidR="00C13D7F" w:rsidRPr="00EA37B1" w:rsidRDefault="00C13D7F" w:rsidP="00EA37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652E5C" w14:textId="77777777" w:rsidR="00C13D7F" w:rsidRPr="00EA37B1" w:rsidRDefault="00C13D7F" w:rsidP="00EA37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7B1">
        <w:rPr>
          <w:rFonts w:ascii="Times New Roman" w:eastAsia="Times New Roman" w:hAnsi="Times New Roman" w:cs="Times New Roman"/>
          <w:color w:val="000000"/>
          <w:sz w:val="24"/>
          <w:szCs w:val="24"/>
        </w:rPr>
        <w:t>Federal Guidelines under Uniform Guidance (2 CFR 200) – Part 200.464 – Relocation costs of employees</w:t>
      </w:r>
    </w:p>
    <w:p w14:paraId="2DB08B04" w14:textId="77777777" w:rsidR="00C13D7F" w:rsidRPr="00EA37B1" w:rsidRDefault="00C13D7F" w:rsidP="00EA37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D1DB36" w14:textId="77777777" w:rsidR="00C13D7F" w:rsidRDefault="00C13D7F" w:rsidP="00EA37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7B1">
        <w:rPr>
          <w:rFonts w:ascii="Times New Roman" w:eastAsia="Times New Roman" w:hAnsi="Times New Roman" w:cs="Times New Roman"/>
          <w:color w:val="000000"/>
          <w:sz w:val="24"/>
          <w:szCs w:val="24"/>
        </w:rPr>
        <w:t>Penn State GURU Policy HR104 – Payment for Relocation Expenses</w:t>
      </w:r>
    </w:p>
    <w:p w14:paraId="0CD4E531" w14:textId="77777777" w:rsidR="00911924" w:rsidRDefault="00911924" w:rsidP="00EA37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9C7DF5" w14:textId="77777777" w:rsidR="00926609" w:rsidRPr="00926609" w:rsidRDefault="00911924" w:rsidP="00EA37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26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Last updated</w:t>
      </w:r>
      <w:r w:rsidR="001570D3" w:rsidRPr="00926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: </w:t>
      </w:r>
    </w:p>
    <w:p w14:paraId="3516C440" w14:textId="4A1C52AC" w:rsidR="00911924" w:rsidRPr="00EA37B1" w:rsidRDefault="001570D3" w:rsidP="00EA37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August 10, 2023 (changed ‘Fixed Term’ to ‘Non-Tenure-Line</w:t>
      </w:r>
      <w:r w:rsidR="000F004A">
        <w:rPr>
          <w:rFonts w:ascii="Times New Roman" w:eastAsia="Times New Roman" w:hAnsi="Times New Roman" w:cs="Times New Roman"/>
          <w:color w:val="000000"/>
          <w:sz w:val="24"/>
          <w:szCs w:val="24"/>
        </w:rPr>
        <w:t>’)</w:t>
      </w:r>
    </w:p>
    <w:sectPr w:rsidR="00911924" w:rsidRPr="00EA37B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01A12" w14:textId="77777777" w:rsidR="00926609" w:rsidRDefault="00926609" w:rsidP="00926609">
      <w:pPr>
        <w:spacing w:after="0" w:line="240" w:lineRule="auto"/>
      </w:pPr>
      <w:r>
        <w:separator/>
      </w:r>
    </w:p>
  </w:endnote>
  <w:endnote w:type="continuationSeparator" w:id="0">
    <w:p w14:paraId="2672B1A9" w14:textId="77777777" w:rsidR="00926609" w:rsidRDefault="00926609" w:rsidP="0092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41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5F1514" w14:textId="61DECA0B" w:rsidR="00926609" w:rsidRDefault="009266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26D3E3" w14:textId="77777777" w:rsidR="00926609" w:rsidRDefault="009266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99835" w14:textId="77777777" w:rsidR="00926609" w:rsidRDefault="00926609" w:rsidP="00926609">
      <w:pPr>
        <w:spacing w:after="0" w:line="240" w:lineRule="auto"/>
      </w:pPr>
      <w:r>
        <w:separator/>
      </w:r>
    </w:p>
  </w:footnote>
  <w:footnote w:type="continuationSeparator" w:id="0">
    <w:p w14:paraId="2A067127" w14:textId="77777777" w:rsidR="00926609" w:rsidRDefault="00926609" w:rsidP="00926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16067"/>
    <w:multiLevelType w:val="hybridMultilevel"/>
    <w:tmpl w:val="AF9A2BEC"/>
    <w:lvl w:ilvl="0" w:tplc="7A56C0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F712A"/>
    <w:multiLevelType w:val="hybridMultilevel"/>
    <w:tmpl w:val="CAA4A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468166">
    <w:abstractNumId w:val="1"/>
  </w:num>
  <w:num w:numId="2" w16cid:durableId="1427844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D7F"/>
    <w:rsid w:val="00015FF5"/>
    <w:rsid w:val="000D5708"/>
    <w:rsid w:val="000F004A"/>
    <w:rsid w:val="00147D64"/>
    <w:rsid w:val="001570D3"/>
    <w:rsid w:val="00212C32"/>
    <w:rsid w:val="0022056B"/>
    <w:rsid w:val="002245A3"/>
    <w:rsid w:val="0029215A"/>
    <w:rsid w:val="002C6247"/>
    <w:rsid w:val="0034222D"/>
    <w:rsid w:val="003510DF"/>
    <w:rsid w:val="0044732D"/>
    <w:rsid w:val="00521D52"/>
    <w:rsid w:val="005305CA"/>
    <w:rsid w:val="0053315E"/>
    <w:rsid w:val="005838B9"/>
    <w:rsid w:val="005C6EBF"/>
    <w:rsid w:val="006247C0"/>
    <w:rsid w:val="0071351D"/>
    <w:rsid w:val="00732BF5"/>
    <w:rsid w:val="007815AC"/>
    <w:rsid w:val="007B4BBC"/>
    <w:rsid w:val="007D6099"/>
    <w:rsid w:val="008348E6"/>
    <w:rsid w:val="00846A5C"/>
    <w:rsid w:val="008538DF"/>
    <w:rsid w:val="008C3450"/>
    <w:rsid w:val="00911924"/>
    <w:rsid w:val="0091449F"/>
    <w:rsid w:val="00920B98"/>
    <w:rsid w:val="00926609"/>
    <w:rsid w:val="00991F18"/>
    <w:rsid w:val="00A5248D"/>
    <w:rsid w:val="00A676F1"/>
    <w:rsid w:val="00AC1DC0"/>
    <w:rsid w:val="00B74CF5"/>
    <w:rsid w:val="00B96E40"/>
    <w:rsid w:val="00C13D7F"/>
    <w:rsid w:val="00C50A20"/>
    <w:rsid w:val="00D4692D"/>
    <w:rsid w:val="00D572B7"/>
    <w:rsid w:val="00D83F14"/>
    <w:rsid w:val="00D85AF6"/>
    <w:rsid w:val="00E30E75"/>
    <w:rsid w:val="00E87D89"/>
    <w:rsid w:val="00EA37B1"/>
    <w:rsid w:val="00EC5424"/>
    <w:rsid w:val="00EE7D98"/>
    <w:rsid w:val="00F04694"/>
    <w:rsid w:val="00F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AC270"/>
  <w15:chartTrackingRefBased/>
  <w15:docId w15:val="{1168CF56-7EC4-4AC5-BF23-CA640405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2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D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69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9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9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92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91F1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26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609"/>
  </w:style>
  <w:style w:type="paragraph" w:styleId="Footer">
    <w:name w:val="footer"/>
    <w:basedOn w:val="Normal"/>
    <w:link w:val="FooterChar"/>
    <w:uiPriority w:val="99"/>
    <w:unhideWhenUsed/>
    <w:rsid w:val="00926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4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f1cb50-daf7-48c9-be60-f9ff6b6633aa" xsi:nil="true"/>
    <lcf76f155ced4ddcb4097134ff3c332f xmlns="f4314f42-8d66-45d7-a590-fb54340608b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C4AF76F33C4EB64A9780A2FDA46F" ma:contentTypeVersion="17" ma:contentTypeDescription="Create a new document." ma:contentTypeScope="" ma:versionID="019ffe7a53b3ec815a61831b9d59f62c">
  <xsd:schema xmlns:xsd="http://www.w3.org/2001/XMLSchema" xmlns:xs="http://www.w3.org/2001/XMLSchema" xmlns:p="http://schemas.microsoft.com/office/2006/metadata/properties" xmlns:ns2="f4314f42-8d66-45d7-a590-fb54340608bd" xmlns:ns3="b7f1cb50-daf7-48c9-be60-f9ff6b6633aa" targetNamespace="http://schemas.microsoft.com/office/2006/metadata/properties" ma:root="true" ma:fieldsID="2c93cbb81735476d374a4426b58442ba" ns2:_="" ns3:_="">
    <xsd:import namespace="f4314f42-8d66-45d7-a590-fb54340608bd"/>
    <xsd:import namespace="b7f1cb50-daf7-48c9-be60-f9ff6b663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14f42-8d66-45d7-a590-fb5434060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1cb50-daf7-48c9-be60-f9ff6b6633a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23804ca-bd97-4dbc-a2c0-085ed508b07b}" ma:internalName="TaxCatchAll" ma:showField="CatchAllData" ma:web="b7f1cb50-daf7-48c9-be60-f9ff6b663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 Version="2003"/>
</file>

<file path=customXml/itemProps1.xml><?xml version="1.0" encoding="utf-8"?>
<ds:datastoreItem xmlns:ds="http://schemas.openxmlformats.org/officeDocument/2006/customXml" ds:itemID="{A488140C-A464-4C64-8F26-9D8C621C85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5E0F22-6660-407E-859D-8DC2F7C1920F}">
  <ds:schemaRefs>
    <ds:schemaRef ds:uri="http://schemas.microsoft.com/office/2006/metadata/properties"/>
    <ds:schemaRef ds:uri="http://schemas.microsoft.com/office/infopath/2007/PartnerControls"/>
    <ds:schemaRef ds:uri="b7f1cb50-daf7-48c9-be60-f9ff6b6633aa"/>
    <ds:schemaRef ds:uri="f4314f42-8d66-45d7-a590-fb54340608bd"/>
  </ds:schemaRefs>
</ds:datastoreItem>
</file>

<file path=customXml/itemProps3.xml><?xml version="1.0" encoding="utf-8"?>
<ds:datastoreItem xmlns:ds="http://schemas.openxmlformats.org/officeDocument/2006/customXml" ds:itemID="{CECEA288-2059-4F7B-A9BB-955D370C6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14f42-8d66-45d7-a590-fb54340608bd"/>
    <ds:schemaRef ds:uri="b7f1cb50-daf7-48c9-be60-f9ff6b663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F0E06A-6450-410F-B8F7-F7E1D028DFA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King</dc:creator>
  <cp:keywords/>
  <dc:description/>
  <cp:lastModifiedBy>Kiver, Nicola Marie</cp:lastModifiedBy>
  <cp:revision>4</cp:revision>
  <dcterms:created xsi:type="dcterms:W3CDTF">2023-08-10T21:32:00Z</dcterms:created>
  <dcterms:modified xsi:type="dcterms:W3CDTF">2023-08-10T21:34:00Z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0x010100DF00C4AF76F33C4EB64A9780A2FDA46F</vt:lpwstr>
  </property>
  <property fmtid="{D5CDD505-2E9C-101B-9397-08002B2CF9AE}" pid="3" name="Order">
    <vt:r8>1231500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